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C4" w:rsidRDefault="00067819" w:rsidP="001B69C0">
      <w:pPr>
        <w:rPr>
          <w:b/>
          <w:sz w:val="28"/>
        </w:rPr>
      </w:pPr>
      <w:r>
        <w:rPr>
          <w:b/>
          <w:sz w:val="28"/>
        </w:rPr>
        <w:t>Teslina duhovnost i njezin utjecaj na njegov otkrivački rad</w:t>
      </w:r>
    </w:p>
    <w:p w:rsidR="00494A25" w:rsidRDefault="00067819" w:rsidP="001B69C0">
      <w:pPr>
        <w:spacing w:before="240"/>
        <w:ind w:firstLine="720"/>
        <w:jc w:val="both"/>
      </w:pPr>
      <w:r>
        <w:t>Nikola Tesla rođen je u pravoslavnoj svećeničkoj obitelji pa je bio od prvih dana odgajan u duhovnom ozračju. Želja njegovog oca Milutina bila je da Nikola postane svećenikom, premda za to nije pokazivao sklonosti.</w:t>
      </w:r>
      <w:r w:rsidR="000D65A1">
        <w:t xml:space="preserve"> U takvom obiteljskom okružju Tesla je još u djetinjstvu formirao svoje osnovne vjerske, moralne i životne poglede. Zahvaljujući t</w:t>
      </w:r>
      <w:r w:rsidR="00AD4C3A">
        <w:t>i</w:t>
      </w:r>
      <w:r w:rsidR="000D65A1">
        <w:t>m</w:t>
      </w:r>
      <w:r w:rsidR="00AD4C3A">
        <w:t xml:space="preserve"> okolnostima</w:t>
      </w:r>
      <w:r w:rsidR="000D65A1">
        <w:t xml:space="preserve"> on je tijekom </w:t>
      </w:r>
      <w:r>
        <w:t xml:space="preserve">čitavog života bio </w:t>
      </w:r>
      <w:r w:rsidR="003C23E4">
        <w:t xml:space="preserve">i ostao </w:t>
      </w:r>
      <w:r>
        <w:t xml:space="preserve">izrazito duhovan i </w:t>
      </w:r>
      <w:r w:rsidR="00667C7A">
        <w:t xml:space="preserve">duboko </w:t>
      </w:r>
      <w:r>
        <w:t xml:space="preserve">religiozan, premda </w:t>
      </w:r>
      <w:r w:rsidR="000D65A1">
        <w:t xml:space="preserve">u svojoj zreloj i starijoj dobi </w:t>
      </w:r>
      <w:r>
        <w:t>nije pripadao niti jednoj vjerskoj konfesiji.</w:t>
      </w:r>
      <w:r w:rsidR="00494A25">
        <w:t xml:space="preserve"> Njegovi pogledi na svijet i život </w:t>
      </w:r>
      <w:r w:rsidR="00C64E3B">
        <w:t xml:space="preserve">te </w:t>
      </w:r>
      <w:r w:rsidR="00494A25">
        <w:t>njegov način života su se u dobi od 50-ak godina</w:t>
      </w:r>
      <w:r w:rsidR="00AD4C3A">
        <w:t xml:space="preserve">, nakon </w:t>
      </w:r>
      <w:r w:rsidR="00C64E3B">
        <w:t xml:space="preserve">plodnih </w:t>
      </w:r>
      <w:r w:rsidR="00AD4C3A">
        <w:t xml:space="preserve">susreta s </w:t>
      </w:r>
      <w:proofErr w:type="spellStart"/>
      <w:r w:rsidR="00AD4C3A">
        <w:t>Vivekanandom</w:t>
      </w:r>
      <w:proofErr w:type="spellEnd"/>
      <w:r w:rsidR="00AD4C3A">
        <w:t>,</w:t>
      </w:r>
      <w:r w:rsidR="00494A25">
        <w:t xml:space="preserve"> najviše približili budizmu i </w:t>
      </w:r>
      <w:proofErr w:type="spellStart"/>
      <w:r w:rsidR="00494A25">
        <w:t>vedanti</w:t>
      </w:r>
      <w:r w:rsidR="00CA420B">
        <w:t>ni</w:t>
      </w:r>
      <w:r w:rsidR="00494A25">
        <w:t>zmu</w:t>
      </w:r>
      <w:proofErr w:type="spellEnd"/>
      <w:r w:rsidR="00494A25">
        <w:t xml:space="preserve"> i takvi su ostali do kraja njegovog </w:t>
      </w:r>
      <w:r w:rsidR="00CA420B">
        <w:t xml:space="preserve">osebujnog </w:t>
      </w:r>
      <w:r w:rsidR="00494A25">
        <w:t>života.</w:t>
      </w:r>
    </w:p>
    <w:p w:rsidR="003C23E4" w:rsidRDefault="00494A25" w:rsidP="001B69C0">
      <w:pPr>
        <w:spacing w:before="120"/>
        <w:ind w:firstLine="720"/>
        <w:jc w:val="both"/>
      </w:pPr>
      <w:r>
        <w:t>Tesla</w:t>
      </w:r>
      <w:r w:rsidR="003C23E4">
        <w:t xml:space="preserve"> je držao da je čitav svemir (kreacija) jedinstvena cjelina koja objedinj</w:t>
      </w:r>
      <w:r w:rsidR="00485CC1">
        <w:t>uje</w:t>
      </w:r>
      <w:r w:rsidR="003C23E4">
        <w:t xml:space="preserve"> sve materijalno i duhovno. </w:t>
      </w:r>
      <w:r w:rsidR="00A33761">
        <w:t xml:space="preserve">Nepokolebljivo </w:t>
      </w:r>
      <w:r w:rsidR="003C23E4">
        <w:t xml:space="preserve">je </w:t>
      </w:r>
      <w:r w:rsidR="00A33761">
        <w:t xml:space="preserve">vjerovao </w:t>
      </w:r>
      <w:r w:rsidR="003C23E4">
        <w:t>da u svemiru postoji neka nestvorena i vječna inteligentna kreativna jezgra (</w:t>
      </w:r>
      <w:r w:rsidR="00A9469F">
        <w:t xml:space="preserve">impersonalni </w:t>
      </w:r>
      <w:r w:rsidR="003C23E4">
        <w:t xml:space="preserve">Bog) od koje dobivamo svu snagu i sva nadahnuća. On je osjećao silnu moć te </w:t>
      </w:r>
      <w:proofErr w:type="spellStart"/>
      <w:r w:rsidR="003C23E4">
        <w:t>sveprivlačne</w:t>
      </w:r>
      <w:proofErr w:type="spellEnd"/>
      <w:r w:rsidR="003C23E4">
        <w:t xml:space="preserve"> nevidljive </w:t>
      </w:r>
      <w:r w:rsidR="00A9469F">
        <w:t xml:space="preserve">(duhovne) </w:t>
      </w:r>
      <w:r w:rsidR="003C23E4">
        <w:t xml:space="preserve">jezgre koja održava u potpunom skladu cjelokupnu kreaciju. Premda nije mogao pojmiti nedokučivu bit te jezgre bio je </w:t>
      </w:r>
      <w:r w:rsidR="00A9469F">
        <w:t xml:space="preserve">čvrsto </w:t>
      </w:r>
      <w:r w:rsidR="003C23E4">
        <w:t>uvjeren u njezino postojanje</w:t>
      </w:r>
      <w:r w:rsidR="00751D76">
        <w:t xml:space="preserve"> i utjecaj</w:t>
      </w:r>
      <w:r w:rsidR="003C23E4">
        <w:t xml:space="preserve">. </w:t>
      </w:r>
      <w:r w:rsidR="00AC499A">
        <w:t xml:space="preserve">Shodno tome on je jednom </w:t>
      </w:r>
      <w:r w:rsidR="003C23E4">
        <w:t xml:space="preserve">zgodom kazao da </w:t>
      </w:r>
      <w:r w:rsidR="00485CC1">
        <w:t xml:space="preserve">čvrsto </w:t>
      </w:r>
      <w:r w:rsidR="003C23E4">
        <w:t xml:space="preserve">vjeruje u jednoga Boga koji nije opisan u religijskim svetim </w:t>
      </w:r>
      <w:r w:rsidR="007F63AA">
        <w:t>spisi</w:t>
      </w:r>
      <w:r w:rsidR="003C23E4">
        <w:t>ma.</w:t>
      </w:r>
      <w:r w:rsidR="00AC499A">
        <w:t xml:space="preserve"> Očito mu nije </w:t>
      </w:r>
      <w:r w:rsidR="009C062E">
        <w:t xml:space="preserve">djelovao </w:t>
      </w:r>
      <w:r w:rsidR="00F366A9">
        <w:t xml:space="preserve">nimalo </w:t>
      </w:r>
      <w:r w:rsidR="009C062E">
        <w:t>uvjerljivo ni privlačno</w:t>
      </w:r>
      <w:r w:rsidR="00AC499A">
        <w:t xml:space="preserve"> folklorni koncept Boga </w:t>
      </w:r>
      <w:r w:rsidR="009C062E">
        <w:t>u ljudskom obličju kojeg su kreirali i propagirali svećenici više vodećih vjerskih konfesija.</w:t>
      </w:r>
    </w:p>
    <w:p w:rsidR="002577C4" w:rsidRDefault="00067819" w:rsidP="001B69C0">
      <w:pPr>
        <w:spacing w:before="120"/>
        <w:ind w:firstLine="720"/>
        <w:jc w:val="both"/>
      </w:pPr>
      <w:r>
        <w:t xml:space="preserve">U svome </w:t>
      </w:r>
      <w:r w:rsidR="006D0F2A">
        <w:t>višedesetljetnom</w:t>
      </w:r>
      <w:r>
        <w:t xml:space="preserve"> i veoma plodnom otkrivačkom radu on je </w:t>
      </w:r>
      <w:r w:rsidR="00485CC1">
        <w:t xml:space="preserve">uvijek </w:t>
      </w:r>
      <w:r>
        <w:t xml:space="preserve">stremio </w:t>
      </w:r>
      <w:r w:rsidR="00F81966">
        <w:t xml:space="preserve">dalekosežnom </w:t>
      </w:r>
      <w:r>
        <w:t xml:space="preserve">cilju ujedinjenja materijalnog i duhovnog na mukotrpnoj stazi spoznaje svijeta. Nastojao je </w:t>
      </w:r>
      <w:r w:rsidR="00C75952">
        <w:t>iznaći</w:t>
      </w:r>
      <w:r>
        <w:t xml:space="preserve"> tumačenj</w:t>
      </w:r>
      <w:r w:rsidR="00C75952">
        <w:t>a</w:t>
      </w:r>
      <w:r>
        <w:t xml:space="preserve"> fizičkih osnova psihe, ali i </w:t>
      </w:r>
      <w:r w:rsidR="00C75952">
        <w:t>danas</w:t>
      </w:r>
      <w:r w:rsidR="00485CC1">
        <w:t xml:space="preserve"> </w:t>
      </w:r>
      <w:r w:rsidR="00C75952">
        <w:t xml:space="preserve">itekako aktualnih </w:t>
      </w:r>
      <w:r>
        <w:t>psihičkih osnova fizikalnih pojava</w:t>
      </w:r>
      <w:r w:rsidR="00485CC1">
        <w:t xml:space="preserve"> koje su mnogo kasnije zapažene u kvantnoj fizici</w:t>
      </w:r>
      <w:r>
        <w:t xml:space="preserve">. Za Teslu je bila posve normalna sinteza filozofskih i fizičkih načela te duhovnih i materijalnih zakonitosti. Takav dalekosežan sintetički pristup, neprihvatljiv </w:t>
      </w:r>
      <w:r w:rsidR="00C75952">
        <w:t xml:space="preserve">odveć konformistički raspoloženoj </w:t>
      </w:r>
      <w:r w:rsidR="00F53EF8">
        <w:t xml:space="preserve">i pozitivistički orijentiranoj </w:t>
      </w:r>
      <w:r w:rsidRPr="006D0F2A">
        <w:rPr>
          <w:i/>
        </w:rPr>
        <w:t>“pravovjernoj”</w:t>
      </w:r>
      <w:r>
        <w:t xml:space="preserve"> znanstvenoj središnjici, je za njega bio neupitno prirodno jedinstvo.</w:t>
      </w:r>
      <w:r w:rsidR="00A9469F">
        <w:t xml:space="preserve"> </w:t>
      </w:r>
      <w:r>
        <w:t>U tom pogledu Tesla je bio preteča suvremenih stremljenja za sintezom religijskih i znanstvenih pogleda na svijet i čovjeka. S punim pravom može se reći da je on</w:t>
      </w:r>
      <w:r w:rsidR="00F53EF8">
        <w:t>, kao neovisan istraživač,</w:t>
      </w:r>
      <w:r>
        <w:t xml:space="preserve"> svojim nesputanim dalekosežnim pogledima udario temelje </w:t>
      </w:r>
      <w:proofErr w:type="spellStart"/>
      <w:r>
        <w:t>postk</w:t>
      </w:r>
      <w:r w:rsidR="00DE7711">
        <w:t>onfesionaln</w:t>
      </w:r>
      <w:r w:rsidR="00A9469F">
        <w:t>e</w:t>
      </w:r>
      <w:proofErr w:type="spellEnd"/>
      <w:r>
        <w:t xml:space="preserve"> civilizacije XXI. stoljeća.</w:t>
      </w:r>
    </w:p>
    <w:p w:rsidR="002577C4" w:rsidRDefault="006D0F2A" w:rsidP="001B69C0">
      <w:pPr>
        <w:spacing w:before="120"/>
        <w:ind w:firstLine="720"/>
        <w:jc w:val="both"/>
      </w:pPr>
      <w:r>
        <w:t>Zahvaljujući</w:t>
      </w:r>
      <w:r w:rsidR="00067819">
        <w:t xml:space="preserve"> svojem snažnom duhovnom ustrojstvu </w:t>
      </w:r>
      <w:r w:rsidR="00DE7711">
        <w:t>te</w:t>
      </w:r>
      <w:r w:rsidR="00067819">
        <w:t xml:space="preserve"> osebujnim nekonvencionalnim pogledima </w:t>
      </w:r>
      <w:r w:rsidR="00A9469F">
        <w:t xml:space="preserve">na svijet i život </w:t>
      </w:r>
      <w:r w:rsidR="00067819">
        <w:t xml:space="preserve">on zasluge za svojih nekoliko stotina </w:t>
      </w:r>
      <w:r>
        <w:t xml:space="preserve">značajnih </w:t>
      </w:r>
      <w:r w:rsidR="00DC3003">
        <w:t xml:space="preserve">izuma i </w:t>
      </w:r>
      <w:r w:rsidR="00067819">
        <w:t xml:space="preserve">otkrića nikad nije pripisivao sebi osobno. </w:t>
      </w:r>
      <w:r w:rsidR="00A9469F">
        <w:t xml:space="preserve">Tesla </w:t>
      </w:r>
      <w:r w:rsidR="00067819">
        <w:t xml:space="preserve">je, u svojoj skromnosti, uvijek izričito isticao da </w:t>
      </w:r>
      <w:r w:rsidR="00067819">
        <w:rPr>
          <w:i/>
        </w:rPr>
        <w:t>“samo prenosi (kanalizira) ideje iz svijeta znanja u svijet ljudske prakse”</w:t>
      </w:r>
      <w:r w:rsidR="00067819">
        <w:t>.</w:t>
      </w:r>
    </w:p>
    <w:p w:rsidR="002A3C80" w:rsidRDefault="000D65A1" w:rsidP="001B69C0">
      <w:pPr>
        <w:spacing w:before="120"/>
        <w:ind w:firstLine="720"/>
        <w:jc w:val="both"/>
      </w:pPr>
      <w:r>
        <w:t xml:space="preserve">Velik utjecaj na Teslu </w:t>
      </w:r>
      <w:r w:rsidR="002A3C80">
        <w:t xml:space="preserve">i njegov otkrivački rad </w:t>
      </w:r>
      <w:r>
        <w:t>imali su</w:t>
      </w:r>
      <w:r w:rsidR="001B69C0">
        <w:t>,</w:t>
      </w:r>
      <w:r>
        <w:t xml:space="preserve"> </w:t>
      </w:r>
      <w:r w:rsidR="00A9469F">
        <w:t>nedvojbeno</w:t>
      </w:r>
      <w:r w:rsidR="001B69C0">
        <w:t>,</w:t>
      </w:r>
      <w:r w:rsidR="00A9469F">
        <w:t xml:space="preserve"> </w:t>
      </w:r>
      <w:r w:rsidR="001B69C0">
        <w:t xml:space="preserve">i uzajamno </w:t>
      </w:r>
      <w:r>
        <w:t xml:space="preserve">plodni susreti s mladim </w:t>
      </w:r>
      <w:proofErr w:type="spellStart"/>
      <w:r>
        <w:t>vedantističkim</w:t>
      </w:r>
      <w:proofErr w:type="spellEnd"/>
      <w:r>
        <w:t xml:space="preserve"> </w:t>
      </w:r>
      <w:r w:rsidR="0010375B">
        <w:t xml:space="preserve">duhovnim </w:t>
      </w:r>
      <w:r>
        <w:t xml:space="preserve">učiteljem </w:t>
      </w:r>
      <w:proofErr w:type="spellStart"/>
      <w:r>
        <w:t>Swamijem</w:t>
      </w:r>
      <w:proofErr w:type="spellEnd"/>
      <w:r>
        <w:t xml:space="preserve"> </w:t>
      </w:r>
      <w:proofErr w:type="spellStart"/>
      <w:r>
        <w:t>Vivekanandom</w:t>
      </w:r>
      <w:proofErr w:type="spellEnd"/>
      <w:r w:rsidR="0010375B">
        <w:t xml:space="preserve"> koji je krajem XIX. stoljeća nekoliko godina putovao Amerikom i Europom da bi </w:t>
      </w:r>
      <w:r w:rsidR="00CA5B5A">
        <w:t>zapadnjacima</w:t>
      </w:r>
      <w:r w:rsidR="0010375B">
        <w:t xml:space="preserve"> približio </w:t>
      </w:r>
      <w:r w:rsidR="001B69C0">
        <w:t xml:space="preserve">dubok i </w:t>
      </w:r>
      <w:r w:rsidR="002A3C80">
        <w:t xml:space="preserve">dalekosežan </w:t>
      </w:r>
      <w:r w:rsidR="0010375B">
        <w:t xml:space="preserve">vedski pogled </w:t>
      </w:r>
      <w:r w:rsidR="000620F2">
        <w:t xml:space="preserve">na svijet </w:t>
      </w:r>
      <w:r w:rsidR="001B69C0">
        <w:t>te</w:t>
      </w:r>
      <w:r w:rsidR="000620F2">
        <w:t xml:space="preserve"> </w:t>
      </w:r>
      <w:r w:rsidR="00C64E3B">
        <w:t xml:space="preserve">yogu i </w:t>
      </w:r>
      <w:proofErr w:type="spellStart"/>
      <w:r w:rsidR="000620F2">
        <w:t>vaišnavsku</w:t>
      </w:r>
      <w:proofErr w:type="spellEnd"/>
      <w:r w:rsidR="000620F2">
        <w:t xml:space="preserve"> religiju </w:t>
      </w:r>
      <w:r w:rsidR="002A3C80">
        <w:t xml:space="preserve">za </w:t>
      </w:r>
      <w:r w:rsidR="000620F2">
        <w:t>koj</w:t>
      </w:r>
      <w:r w:rsidR="002A3C80">
        <w:t>u se</w:t>
      </w:r>
      <w:r w:rsidR="000620F2">
        <w:t xml:space="preserve">, u usporedbi s judaizmom i islamom (religije pravde) te kršćanstvom (religijom </w:t>
      </w:r>
      <w:r w:rsidR="00DE7711">
        <w:t xml:space="preserve">ljubavi i </w:t>
      </w:r>
      <w:r w:rsidR="000620F2">
        <w:t xml:space="preserve">nade), </w:t>
      </w:r>
      <w:r w:rsidR="002A3C80">
        <w:t xml:space="preserve">može s punim pravom reći da </w:t>
      </w:r>
      <w:r w:rsidR="000620F2">
        <w:t>predstavlja religiju znanja</w:t>
      </w:r>
      <w:r w:rsidR="009224D1">
        <w:t xml:space="preserve"> (nauk o besmrtnoj duši, karma, reinkarnacija)</w:t>
      </w:r>
      <w:r w:rsidR="000620F2">
        <w:t>.</w:t>
      </w:r>
    </w:p>
    <w:p w:rsidR="002A3C80" w:rsidRDefault="002A3C80" w:rsidP="001B69C0">
      <w:pPr>
        <w:spacing w:before="360"/>
        <w:rPr>
          <w:b/>
          <w:sz w:val="28"/>
        </w:rPr>
      </w:pPr>
      <w:r>
        <w:rPr>
          <w:b/>
          <w:sz w:val="28"/>
        </w:rPr>
        <w:t>Pozadinsko zračenje kao ekološki čist izvor slobodne energije</w:t>
      </w:r>
    </w:p>
    <w:p w:rsidR="002A3C80" w:rsidRDefault="002A3C80" w:rsidP="001B69C0">
      <w:pPr>
        <w:spacing w:before="240"/>
        <w:ind w:firstLine="720"/>
        <w:jc w:val="both"/>
      </w:pPr>
      <w:proofErr w:type="spellStart"/>
      <w:r>
        <w:t>Vedantinski</w:t>
      </w:r>
      <w:proofErr w:type="spellEnd"/>
      <w:r>
        <w:t xml:space="preserve"> nauk o reinkarnaciji, karmi, </w:t>
      </w:r>
      <w:proofErr w:type="spellStart"/>
      <w:r>
        <w:t>akaši</w:t>
      </w:r>
      <w:proofErr w:type="spellEnd"/>
      <w:r>
        <w:t xml:space="preserve"> (prapočelu svih tvari </w:t>
      </w:r>
      <w:r>
        <w:rPr>
          <w:rFonts w:cs="Arial"/>
        </w:rPr>
        <w:t>→</w:t>
      </w:r>
      <w:r>
        <w:t xml:space="preserve"> </w:t>
      </w:r>
      <w:proofErr w:type="spellStart"/>
      <w:r>
        <w:t>vedantinizam</w:t>
      </w:r>
      <w:proofErr w:type="spellEnd"/>
      <w:r>
        <w:t xml:space="preserve">, vječna baza znanja svemira </w:t>
      </w:r>
      <w:r>
        <w:rPr>
          <w:rFonts w:cs="Arial"/>
        </w:rPr>
        <w:t>→</w:t>
      </w:r>
      <w:r>
        <w:t xml:space="preserve"> teozofija) i </w:t>
      </w:r>
      <w:proofErr w:type="spellStart"/>
      <w:r>
        <w:t>životodajnoj</w:t>
      </w:r>
      <w:proofErr w:type="spellEnd"/>
      <w:r>
        <w:t xml:space="preserve"> </w:t>
      </w:r>
      <w:proofErr w:type="spellStart"/>
      <w:r>
        <w:t>chi</w:t>
      </w:r>
      <w:proofErr w:type="spellEnd"/>
      <w:r>
        <w:t xml:space="preserve">-energiji (prana, </w:t>
      </w:r>
      <w:proofErr w:type="spellStart"/>
      <w:r>
        <w:t>orgon</w:t>
      </w:r>
      <w:proofErr w:type="spellEnd"/>
      <w:r>
        <w:t xml:space="preserve"> itd.) pali su kod duhovno otvorenog i duboko misaonog Tesle na plodno tlo. </w:t>
      </w:r>
      <w:r w:rsidR="001072EC">
        <w:t xml:space="preserve">Ta </w:t>
      </w:r>
      <w:r w:rsidR="000C2979">
        <w:t xml:space="preserve">impresivna </w:t>
      </w:r>
      <w:r w:rsidR="001072EC">
        <w:t xml:space="preserve">saznanja djelovala su na Teslu vrlo poticajno i inspirativno. </w:t>
      </w:r>
      <w:r>
        <w:t xml:space="preserve">Tome je </w:t>
      </w:r>
      <w:r w:rsidR="001072EC">
        <w:t xml:space="preserve">zasigurno </w:t>
      </w:r>
      <w:r>
        <w:t>pogodoval</w:t>
      </w:r>
      <w:r w:rsidR="00B606B1">
        <w:t xml:space="preserve">a </w:t>
      </w:r>
      <w:r>
        <w:t>o</w:t>
      </w:r>
      <w:r w:rsidR="00B606B1">
        <w:t>kolnost</w:t>
      </w:r>
      <w:r>
        <w:t xml:space="preserve"> što je on u vrijeme susreta s </w:t>
      </w:r>
      <w:proofErr w:type="spellStart"/>
      <w:r>
        <w:t>Vivekanandom</w:t>
      </w:r>
      <w:proofErr w:type="spellEnd"/>
      <w:r>
        <w:t xml:space="preserve"> bio intenzivno zaokupljen pridobivanjem električne energije iz </w:t>
      </w:r>
      <w:proofErr w:type="spellStart"/>
      <w:r>
        <w:t>svedostupne</w:t>
      </w:r>
      <w:proofErr w:type="spellEnd"/>
      <w:r>
        <w:t xml:space="preserve"> slobodne energije mikrovalnog pozadinskog zračenja za koje je on držao</w:t>
      </w:r>
      <w:r w:rsidR="00B606B1">
        <w:t>, shodno gledi</w:t>
      </w:r>
      <w:r w:rsidR="00A34B9A">
        <w:t>štu</w:t>
      </w:r>
      <w:r w:rsidR="00B606B1">
        <w:t xml:space="preserve"> </w:t>
      </w:r>
      <w:r w:rsidR="00B606B1">
        <w:lastRenderedPageBreak/>
        <w:t>tadašnje fizike,</w:t>
      </w:r>
      <w:r>
        <w:t xml:space="preserve"> da ga neprekidno emitira </w:t>
      </w:r>
      <w:r w:rsidRPr="00094709">
        <w:rPr>
          <w:i/>
        </w:rPr>
        <w:t>„eter“</w:t>
      </w:r>
      <w:r>
        <w:t xml:space="preserve"> - </w:t>
      </w:r>
      <w:r w:rsidRPr="00F366A9">
        <w:t>hipotetičk</w:t>
      </w:r>
      <w:r>
        <w:t>a</w:t>
      </w:r>
      <w:r w:rsidRPr="00F366A9">
        <w:t xml:space="preserve"> vrlo fin</w:t>
      </w:r>
      <w:r>
        <w:t>a</w:t>
      </w:r>
      <w:r w:rsidRPr="00F366A9">
        <w:t xml:space="preserve"> </w:t>
      </w:r>
      <w:proofErr w:type="spellStart"/>
      <w:r w:rsidRPr="00F366A9">
        <w:t>nezamjetn</w:t>
      </w:r>
      <w:r>
        <w:t>a</w:t>
      </w:r>
      <w:proofErr w:type="spellEnd"/>
      <w:r w:rsidRPr="00F366A9">
        <w:t xml:space="preserve"> tvari koja ispunjava sav prostor i ne pruža otpor gibanju tijela</w:t>
      </w:r>
      <w:r>
        <w:t>.</w:t>
      </w:r>
    </w:p>
    <w:p w:rsidR="002A3C80" w:rsidRPr="001072EC" w:rsidRDefault="002A3C80" w:rsidP="001B69C0">
      <w:pPr>
        <w:spacing w:before="120"/>
        <w:ind w:firstLine="720"/>
        <w:jc w:val="both"/>
      </w:pPr>
      <w:r>
        <w:t xml:space="preserve">Tu veoma tajnovitu pozadinsku slobodnu energiju tadašnji istraživači i ezoteričari običavali su nazivati </w:t>
      </w:r>
      <w:r w:rsidRPr="00D240B2">
        <w:rPr>
          <w:i/>
        </w:rPr>
        <w:t>„energijom X“.</w:t>
      </w:r>
      <w:r>
        <w:t xml:space="preserve"> Tada se još, naime nije ništa znalo o postojanju </w:t>
      </w:r>
      <w:proofErr w:type="spellStart"/>
      <w:r>
        <w:t>nezamjetne</w:t>
      </w:r>
      <w:proofErr w:type="spellEnd"/>
      <w:r>
        <w:t xml:space="preserve"> </w:t>
      </w:r>
      <w:r w:rsidR="00322770">
        <w:t xml:space="preserve">suptilne </w:t>
      </w:r>
      <w:r w:rsidRPr="004D7E87">
        <w:rPr>
          <w:i/>
        </w:rPr>
        <w:t>„tamn</w:t>
      </w:r>
      <w:r>
        <w:rPr>
          <w:i/>
        </w:rPr>
        <w:t>e</w:t>
      </w:r>
      <w:r w:rsidRPr="004D7E87">
        <w:rPr>
          <w:i/>
        </w:rPr>
        <w:t xml:space="preserve"> energij</w:t>
      </w:r>
      <w:r>
        <w:rPr>
          <w:i/>
        </w:rPr>
        <w:t>e i tamne materije</w:t>
      </w:r>
      <w:r w:rsidRPr="004D7E87">
        <w:rPr>
          <w:i/>
        </w:rPr>
        <w:t>“</w:t>
      </w:r>
      <w:r>
        <w:t xml:space="preserve"> koje </w:t>
      </w:r>
      <w:r w:rsidR="00322770">
        <w:t xml:space="preserve">zajedno </w:t>
      </w:r>
      <w:r>
        <w:t>čine oko 96</w:t>
      </w:r>
      <w:r w:rsidRPr="006F10A6">
        <w:rPr>
          <w:vertAlign w:val="subscript"/>
        </w:rPr>
        <w:t> </w:t>
      </w:r>
      <w:r>
        <w:t xml:space="preserve">% svemira. Vidljivi (manifestirani) dio svemira izgrađen od atoma </w:t>
      </w:r>
      <w:r w:rsidR="00322770">
        <w:t>i prožet nama znanim oblicima energije predstavlja</w:t>
      </w:r>
      <w:r>
        <w:t xml:space="preserve"> tek 4</w:t>
      </w:r>
      <w:r w:rsidRPr="006F10A6">
        <w:rPr>
          <w:vertAlign w:val="subscript"/>
        </w:rPr>
        <w:t> </w:t>
      </w:r>
      <w:r>
        <w:t>% ukupne kreacije!</w:t>
      </w:r>
      <w:r w:rsidR="001072EC">
        <w:t xml:space="preserve"> </w:t>
      </w:r>
      <w:r w:rsidR="00CD5F9C">
        <w:t xml:space="preserve">Stoga </w:t>
      </w:r>
      <w:r w:rsidR="002D1067">
        <w:t xml:space="preserve">zasigurno </w:t>
      </w:r>
      <w:r w:rsidR="00CD5F9C">
        <w:t xml:space="preserve">ima </w:t>
      </w:r>
      <w:r w:rsidR="001072EC">
        <w:t xml:space="preserve">mjesta pretpostavci da bi </w:t>
      </w:r>
      <w:r w:rsidR="001072EC" w:rsidRPr="004D7E87">
        <w:rPr>
          <w:i/>
        </w:rPr>
        <w:t>„tamn</w:t>
      </w:r>
      <w:r w:rsidR="001072EC">
        <w:rPr>
          <w:i/>
        </w:rPr>
        <w:t>a</w:t>
      </w:r>
      <w:r w:rsidR="001072EC" w:rsidRPr="004D7E87">
        <w:rPr>
          <w:i/>
        </w:rPr>
        <w:t xml:space="preserve"> energij</w:t>
      </w:r>
      <w:r w:rsidR="001072EC">
        <w:rPr>
          <w:i/>
        </w:rPr>
        <w:t>a i tamna materija</w:t>
      </w:r>
      <w:r w:rsidR="008B3D27">
        <w:rPr>
          <w:i/>
        </w:rPr>
        <w:t xml:space="preserve">“ </w:t>
      </w:r>
      <w:r w:rsidR="001072EC">
        <w:t xml:space="preserve">mogle biti </w:t>
      </w:r>
      <w:r w:rsidR="008B3D27">
        <w:t xml:space="preserve">nama </w:t>
      </w:r>
      <w:bookmarkStart w:id="0" w:name="_GoBack"/>
      <w:bookmarkEnd w:id="0"/>
      <w:proofErr w:type="spellStart"/>
      <w:r w:rsidR="004B126B">
        <w:t>nezamjetan</w:t>
      </w:r>
      <w:proofErr w:type="spellEnd"/>
      <w:r w:rsidR="004B126B">
        <w:t xml:space="preserve"> </w:t>
      </w:r>
      <w:proofErr w:type="spellStart"/>
      <w:r w:rsidR="001072EC">
        <w:t>emiter</w:t>
      </w:r>
      <w:proofErr w:type="spellEnd"/>
      <w:r w:rsidR="001072EC">
        <w:t xml:space="preserve"> </w:t>
      </w:r>
      <w:r w:rsidR="001072EC" w:rsidRPr="001072EC">
        <w:rPr>
          <w:i/>
        </w:rPr>
        <w:t>„tamnog mikrovalnog pozadinskog zračenja“</w:t>
      </w:r>
      <w:r w:rsidR="001072EC">
        <w:t xml:space="preserve"> iz kojeg je Tesla svojim </w:t>
      </w:r>
      <w:r w:rsidR="00400C44">
        <w:t xml:space="preserve">prijenosnim </w:t>
      </w:r>
      <w:r w:rsidR="001072EC">
        <w:t xml:space="preserve">prijemnikom-pretvaračem </w:t>
      </w:r>
      <w:r w:rsidR="00CD5F9C">
        <w:t xml:space="preserve">besplatno </w:t>
      </w:r>
      <w:r w:rsidR="001072EC">
        <w:t xml:space="preserve">pridobivao </w:t>
      </w:r>
      <w:r w:rsidR="00CD5F9C">
        <w:t xml:space="preserve">svu potrebnu </w:t>
      </w:r>
      <w:r w:rsidR="001072EC">
        <w:t xml:space="preserve">električnu energiju za napajanje indukcionog motora </w:t>
      </w:r>
      <w:r w:rsidR="00B60A78">
        <w:t xml:space="preserve">probnog </w:t>
      </w:r>
      <w:r w:rsidR="001072EC">
        <w:t>elektroautomobila</w:t>
      </w:r>
      <w:r w:rsidR="00400C44">
        <w:t>.</w:t>
      </w:r>
    </w:p>
    <w:p w:rsidR="00827F52" w:rsidRDefault="00827F52" w:rsidP="001B69C0">
      <w:pPr>
        <w:spacing w:before="360"/>
        <w:rPr>
          <w:b/>
          <w:sz w:val="28"/>
        </w:rPr>
      </w:pPr>
      <w:r w:rsidRPr="00827F52">
        <w:rPr>
          <w:b/>
          <w:sz w:val="28"/>
        </w:rPr>
        <w:t xml:space="preserve">Tesla </w:t>
      </w:r>
      <w:r w:rsidR="00055B8B">
        <w:rPr>
          <w:b/>
          <w:sz w:val="28"/>
        </w:rPr>
        <w:t>je još</w:t>
      </w:r>
      <w:r w:rsidRPr="00827F52">
        <w:rPr>
          <w:b/>
          <w:sz w:val="28"/>
        </w:rPr>
        <w:t xml:space="preserve"> </w:t>
      </w:r>
      <w:r w:rsidR="00CF00BD">
        <w:rPr>
          <w:b/>
          <w:sz w:val="28"/>
        </w:rPr>
        <w:t xml:space="preserve">nedovoljno poznat </w:t>
      </w:r>
      <w:r w:rsidRPr="00827F52">
        <w:rPr>
          <w:b/>
          <w:sz w:val="28"/>
        </w:rPr>
        <w:t>otkrivač</w:t>
      </w:r>
      <w:r w:rsidR="00892128">
        <w:rPr>
          <w:b/>
          <w:sz w:val="28"/>
        </w:rPr>
        <w:t xml:space="preserve"> neponovljivog formata</w:t>
      </w:r>
    </w:p>
    <w:p w:rsidR="0077756D" w:rsidRDefault="000E77C4" w:rsidP="001B69C0">
      <w:pPr>
        <w:spacing w:before="240"/>
        <w:ind w:firstLine="720"/>
        <w:jc w:val="both"/>
      </w:pPr>
      <w:r>
        <w:t>Tesla i njegova bogata otkrivačka ostavština</w:t>
      </w:r>
      <w:r w:rsidR="00892128">
        <w:t>,</w:t>
      </w:r>
      <w:r>
        <w:t xml:space="preserve"> koja je odigrala </w:t>
      </w:r>
      <w:r w:rsidR="00CF00BD">
        <w:t>ključ</w:t>
      </w:r>
      <w:r>
        <w:t xml:space="preserve">nu ulogu u razvitku moderne industrijske civilizacije, </w:t>
      </w:r>
      <w:r w:rsidR="00892128">
        <w:t xml:space="preserve">još nisu dovoljno istraženi ni vrednovani u stručnim i znanstvenim krugovima. </w:t>
      </w:r>
      <w:r w:rsidR="0077756D">
        <w:t xml:space="preserve">Glavni </w:t>
      </w:r>
      <w:r w:rsidR="00892128">
        <w:t>razlo</w:t>
      </w:r>
      <w:r w:rsidR="0077756D">
        <w:t>zi</w:t>
      </w:r>
      <w:r w:rsidR="00892128">
        <w:t xml:space="preserve"> za to </w:t>
      </w:r>
      <w:r w:rsidR="0077756D">
        <w:t>nedvojbeno jesu:</w:t>
      </w:r>
    </w:p>
    <w:p w:rsidR="0077756D" w:rsidRDefault="0077756D" w:rsidP="001B69C0">
      <w:pPr>
        <w:pStyle w:val="Odlomakpopisa"/>
        <w:numPr>
          <w:ilvl w:val="0"/>
          <w:numId w:val="1"/>
        </w:numPr>
        <w:spacing w:before="120"/>
        <w:ind w:left="284" w:hanging="284"/>
        <w:contextualSpacing w:val="0"/>
        <w:jc w:val="both"/>
      </w:pPr>
      <w:r>
        <w:t xml:space="preserve">što </w:t>
      </w:r>
      <w:r w:rsidR="00EB153C">
        <w:t xml:space="preserve">o svojim otkrićima </w:t>
      </w:r>
      <w:r w:rsidR="00692523">
        <w:t xml:space="preserve">(osim prijavljenih patenata) </w:t>
      </w:r>
      <w:r>
        <w:t>nije običavao ništa objavljivati u stručnim i znanstvenim publikacijama</w:t>
      </w:r>
      <w:r w:rsidR="00EB153C">
        <w:t xml:space="preserve"> </w:t>
      </w:r>
      <w:r w:rsidR="00692523">
        <w:t xml:space="preserve">pa su stoga ostala nezapažena u stručnoj javnosti </w:t>
      </w:r>
      <w:r w:rsidR="00EB153C">
        <w:t>te posebice</w:t>
      </w:r>
    </w:p>
    <w:p w:rsidR="000E77C4" w:rsidRDefault="00892128" w:rsidP="001B69C0">
      <w:pPr>
        <w:pStyle w:val="Odlomakpopisa"/>
        <w:numPr>
          <w:ilvl w:val="0"/>
          <w:numId w:val="1"/>
        </w:numPr>
        <w:spacing w:before="120"/>
        <w:ind w:left="284" w:hanging="284"/>
        <w:contextualSpacing w:val="0"/>
        <w:jc w:val="both"/>
      </w:pPr>
      <w:r>
        <w:t xml:space="preserve">žalosna </w:t>
      </w:r>
      <w:r w:rsidR="00D925C2">
        <w:t xml:space="preserve">i teško razumljiva </w:t>
      </w:r>
      <w:r>
        <w:t>činjenica d</w:t>
      </w:r>
      <w:r w:rsidR="000E77C4">
        <w:t>a</w:t>
      </w:r>
      <w:r>
        <w:t xml:space="preserve"> njegova </w:t>
      </w:r>
      <w:r w:rsidR="00D925C2">
        <w:t xml:space="preserve">izuzetno </w:t>
      </w:r>
      <w:r>
        <w:t>bogata osobna dokumentacijska ostavština</w:t>
      </w:r>
      <w:r w:rsidR="00D70A7A">
        <w:t xml:space="preserve"> (oko 38</w:t>
      </w:r>
      <w:r w:rsidR="00D70A7A" w:rsidRPr="0077756D">
        <w:rPr>
          <w:vertAlign w:val="subscript"/>
        </w:rPr>
        <w:t> </w:t>
      </w:r>
      <w:r w:rsidR="00D70A7A">
        <w:t>000 stranica</w:t>
      </w:r>
      <w:r w:rsidR="00EB153C">
        <w:t xml:space="preserve"> tekstova, slika, crteža itd.</w:t>
      </w:r>
      <w:r w:rsidR="00D70A7A">
        <w:t>)</w:t>
      </w:r>
      <w:r>
        <w:t xml:space="preserve">, koja je od 1952. godine pohranjena u Muzeju Nikole Tesle u Beogradu, još uvijek nije sustavno obrađena, digitalizirana </w:t>
      </w:r>
      <w:r w:rsidR="00EB153C">
        <w:t>te</w:t>
      </w:r>
      <w:r>
        <w:t xml:space="preserve"> javno objavljena</w:t>
      </w:r>
      <w:r w:rsidR="00EB153C">
        <w:t>. Ona</w:t>
      </w:r>
      <w:r w:rsidR="00D70A7A">
        <w:t xml:space="preserve"> je</w:t>
      </w:r>
      <w:r w:rsidR="00EB153C">
        <w:t>, naime,</w:t>
      </w:r>
      <w:r w:rsidR="00D70A7A">
        <w:t xml:space="preserve"> samo lokalno i </w:t>
      </w:r>
      <w:r w:rsidR="00EB153C">
        <w:t>veoma ograničen</w:t>
      </w:r>
      <w:r w:rsidR="00D70A7A">
        <w:t>o dostupna zainteresiranim istraživačima</w:t>
      </w:r>
      <w:r w:rsidR="000543C8">
        <w:t xml:space="preserve"> samo u Muzeju,</w:t>
      </w:r>
      <w:r w:rsidR="000543C8" w:rsidRPr="000543C8">
        <w:t xml:space="preserve"> što u današnje digitalno doba nije prihvatljivo</w:t>
      </w:r>
      <w:r w:rsidR="00D70A7A">
        <w:t>.</w:t>
      </w:r>
    </w:p>
    <w:p w:rsidR="00892128" w:rsidRPr="000E77C4" w:rsidRDefault="00400C44" w:rsidP="001B69C0">
      <w:pPr>
        <w:spacing w:before="120"/>
        <w:ind w:firstLine="720"/>
        <w:jc w:val="both"/>
      </w:pPr>
      <w:r w:rsidRPr="00400C44">
        <w:t xml:space="preserve">Bez </w:t>
      </w:r>
      <w:r>
        <w:t xml:space="preserve">javne objave </w:t>
      </w:r>
      <w:r w:rsidR="00EB153C">
        <w:t xml:space="preserve">njegove osobne dokumentacijske ostavštine </w:t>
      </w:r>
      <w:r w:rsidRPr="00400C44">
        <w:t>je</w:t>
      </w:r>
      <w:r w:rsidR="00055B8B">
        <w:t>, naime,</w:t>
      </w:r>
      <w:r w:rsidRPr="00400C44">
        <w:t xml:space="preserve"> nezamislivo </w:t>
      </w:r>
      <w:r>
        <w:t xml:space="preserve">bilo kakvo </w:t>
      </w:r>
      <w:r w:rsidRPr="00400C44">
        <w:t xml:space="preserve">utemeljeno </w:t>
      </w:r>
      <w:r>
        <w:t xml:space="preserve">i zaokruženo </w:t>
      </w:r>
      <w:r w:rsidRPr="00400C44">
        <w:t xml:space="preserve">istraživanje Teslinog </w:t>
      </w:r>
      <w:r w:rsidR="00C212E5">
        <w:t xml:space="preserve">osebujnog </w:t>
      </w:r>
      <w:r w:rsidR="00055B8B">
        <w:t xml:space="preserve">života te </w:t>
      </w:r>
      <w:r w:rsidR="00B2281A">
        <w:t xml:space="preserve">njegovog </w:t>
      </w:r>
      <w:r w:rsidRPr="00400C44">
        <w:t>izuzetno plodnog otkrivačkog rada</w:t>
      </w:r>
      <w:r w:rsidR="00055B8B">
        <w:t xml:space="preserve"> koji je daleko nadmašio </w:t>
      </w:r>
      <w:r w:rsidR="00C212E5">
        <w:t xml:space="preserve">mnoge </w:t>
      </w:r>
      <w:r w:rsidR="00055B8B">
        <w:t>pragmatičke izume njegovih suvremenika.</w:t>
      </w:r>
    </w:p>
    <w:p w:rsidR="00EB153C" w:rsidRDefault="00D925C2" w:rsidP="001B69C0">
      <w:pPr>
        <w:spacing w:before="120"/>
        <w:ind w:firstLine="720"/>
        <w:jc w:val="both"/>
      </w:pPr>
      <w:r>
        <w:t>Teslina epohalna otkrića bila su</w:t>
      </w:r>
      <w:r w:rsidR="008A6A16">
        <w:t>,</w:t>
      </w:r>
      <w:r>
        <w:t xml:space="preserve"> nerijetko</w:t>
      </w:r>
      <w:r w:rsidR="008A6A16">
        <w:t>,</w:t>
      </w:r>
      <w:r>
        <w:t xml:space="preserve"> toliko </w:t>
      </w:r>
      <w:r w:rsidR="00EB153C">
        <w:t xml:space="preserve">koncepcijski </w:t>
      </w:r>
      <w:r>
        <w:t xml:space="preserve">dalekosežna i toliko ispred vremena u kojem je živio da ih njegovi suvremenici naprosto nisu mogli shvatiti, </w:t>
      </w:r>
      <w:r w:rsidR="00B2281A">
        <w:t xml:space="preserve">prepoznati, </w:t>
      </w:r>
      <w:r w:rsidR="00E3280B">
        <w:t xml:space="preserve">ispravno </w:t>
      </w:r>
      <w:r>
        <w:t xml:space="preserve">vrednovati i primijeniti. </w:t>
      </w:r>
      <w:r w:rsidR="00B2281A">
        <w:t xml:space="preserve">Stoga su </w:t>
      </w:r>
      <w:r w:rsidR="00C212E5">
        <w:t>nek</w:t>
      </w:r>
      <w:r w:rsidR="00B2281A">
        <w:t xml:space="preserve">a njegova </w:t>
      </w:r>
      <w:r w:rsidR="008A6A16">
        <w:t xml:space="preserve">značajna </w:t>
      </w:r>
      <w:r w:rsidR="00B2281A">
        <w:t>otkrića ušla u primjenu tek nakon više godina</w:t>
      </w:r>
      <w:r w:rsidR="008A6A16">
        <w:t>,</w:t>
      </w:r>
      <w:r w:rsidR="00B2281A">
        <w:t xml:space="preserve"> ili </w:t>
      </w:r>
      <w:r w:rsidR="00E3280B">
        <w:t xml:space="preserve">čak </w:t>
      </w:r>
      <w:r w:rsidR="00B2281A">
        <w:t>desetljeća</w:t>
      </w:r>
      <w:r w:rsidR="00EB153C">
        <w:t xml:space="preserve"> </w:t>
      </w:r>
      <w:r w:rsidR="00C212E5">
        <w:t xml:space="preserve">(radar, </w:t>
      </w:r>
      <w:proofErr w:type="spellStart"/>
      <w:r w:rsidR="00C212E5">
        <w:t>dronovi</w:t>
      </w:r>
      <w:proofErr w:type="spellEnd"/>
      <w:r w:rsidR="00C212E5">
        <w:t xml:space="preserve">, </w:t>
      </w:r>
      <w:r w:rsidR="00EB153C">
        <w:t>Teslina vodna turbina), a neka od njih nisu realizirana ni do danas (</w:t>
      </w:r>
      <w:r w:rsidR="00E3280B">
        <w:t xml:space="preserve">bežični prijenos električne energije, </w:t>
      </w:r>
      <w:r w:rsidR="00EB153C">
        <w:t>prijemnik-pretvarač slobodne energije pozadinskog mikrovalnog zračenja</w:t>
      </w:r>
      <w:r w:rsidR="004B126B">
        <w:t>, Teslin štit</w:t>
      </w:r>
      <w:r w:rsidR="00EB153C">
        <w:t>)</w:t>
      </w:r>
      <w:r w:rsidR="00B2281A">
        <w:t>.</w:t>
      </w:r>
    </w:p>
    <w:p w:rsidR="00827F52" w:rsidRDefault="008A6A16" w:rsidP="001B69C0">
      <w:pPr>
        <w:spacing w:before="120"/>
        <w:ind w:firstLine="720"/>
        <w:jc w:val="both"/>
      </w:pPr>
      <w:r>
        <w:t xml:space="preserve">Valja istaći da su u </w:t>
      </w:r>
      <w:r w:rsidR="00C212E5">
        <w:t xml:space="preserve">pogledu primjene i komercijalizacije izuma uvijek </w:t>
      </w:r>
      <w:r w:rsidR="004B126B">
        <w:t>daleko</w:t>
      </w:r>
      <w:r w:rsidR="00D925C2">
        <w:t xml:space="preserve"> bolje od </w:t>
      </w:r>
      <w:r>
        <w:t>Tesle</w:t>
      </w:r>
      <w:r w:rsidR="00D925C2">
        <w:t xml:space="preserve"> prošli </w:t>
      </w:r>
      <w:r>
        <w:t xml:space="preserve">mnogi </w:t>
      </w:r>
      <w:r w:rsidR="00D925C2">
        <w:t>pragmatički izumitelji i racionalizatori</w:t>
      </w:r>
      <w:r w:rsidR="00B2281A">
        <w:t>,</w:t>
      </w:r>
      <w:r w:rsidR="00D925C2">
        <w:t xml:space="preserve"> poput </w:t>
      </w:r>
      <w:r w:rsidR="00B2281A">
        <w:t xml:space="preserve">primjerice neizmjerno marljivog i upornog </w:t>
      </w:r>
      <w:r w:rsidR="00D925C2">
        <w:t>Edisona</w:t>
      </w:r>
      <w:r w:rsidR="00B2281A">
        <w:t xml:space="preserve">, čiji su </w:t>
      </w:r>
      <w:r>
        <w:t xml:space="preserve">brojni praktični </w:t>
      </w:r>
      <w:r w:rsidR="00B2281A">
        <w:t>izumi bili odmah prepoznati i komercijalizirani</w:t>
      </w:r>
      <w:r w:rsidR="00C212E5">
        <w:t xml:space="preserve"> jer su se uklapali u trenutačne potrebe</w:t>
      </w:r>
      <w:r w:rsidR="00B2281A">
        <w:t>.</w:t>
      </w:r>
    </w:p>
    <w:p w:rsidR="00C212E5" w:rsidRDefault="00C212E5" w:rsidP="001B69C0">
      <w:pPr>
        <w:spacing w:before="120"/>
        <w:ind w:firstLine="720"/>
        <w:jc w:val="both"/>
      </w:pPr>
      <w:r>
        <w:t xml:space="preserve">Imajući </w:t>
      </w:r>
      <w:r w:rsidR="004B15B7">
        <w:t xml:space="preserve">sve </w:t>
      </w:r>
      <w:r>
        <w:t xml:space="preserve">to u vidu opravdano je </w:t>
      </w:r>
      <w:r w:rsidR="008A6A16">
        <w:t xml:space="preserve">odgovarajuće koncipiran </w:t>
      </w:r>
      <w:r>
        <w:t xml:space="preserve">kolegij </w:t>
      </w:r>
      <w:r>
        <w:rPr>
          <w:i/>
        </w:rPr>
        <w:t>Tesla i njegova otkrića</w:t>
      </w:r>
      <w:r>
        <w:t xml:space="preserve"> uvesti </w:t>
      </w:r>
      <w:r w:rsidR="00712066">
        <w:t xml:space="preserve">prvenstveno </w:t>
      </w:r>
      <w:r>
        <w:t xml:space="preserve">na elektrotehničke i strojarske fakultete jer pobliže upoznavanje njegova lika i djela može biti poticajno i inspirativno za studente i njihovo kasnije </w:t>
      </w:r>
      <w:r w:rsidR="008A6A16">
        <w:t xml:space="preserve">plodno </w:t>
      </w:r>
      <w:r>
        <w:t>inženjersko djelovanje.</w:t>
      </w:r>
      <w:r w:rsidR="00692523">
        <w:t xml:space="preserve"> Hrvatska je, naime, jedna od malobrojnih država EU-a i ostatka razvijenog svijeta u kojoj se tradicionalno veoma malo drži do izuma i tehničko-tehnoloških racionalizacija pa bi stoga takav studijski kolegij itekako dobro došao</w:t>
      </w:r>
      <w:r w:rsidR="00712066">
        <w:t xml:space="preserve"> sadašnjim i budućim naraštajima studenata navedenih fakulteta</w:t>
      </w:r>
      <w:r w:rsidR="00692523">
        <w:t>.</w:t>
      </w:r>
      <w:r w:rsidR="00712066">
        <w:t xml:space="preserve"> </w:t>
      </w:r>
      <w:r w:rsidR="008A6A16">
        <w:t>Zbog</w:t>
      </w:r>
      <w:r w:rsidR="00712066">
        <w:t xml:space="preserve"> Teslin</w:t>
      </w:r>
      <w:r w:rsidR="008A6A16">
        <w:t>ih</w:t>
      </w:r>
      <w:r w:rsidR="00712066">
        <w:t xml:space="preserve"> otkrića i </w:t>
      </w:r>
      <w:r w:rsidR="008A6A16">
        <w:t xml:space="preserve">zanimljivih </w:t>
      </w:r>
      <w:r w:rsidR="00712066">
        <w:t>pogled</w:t>
      </w:r>
      <w:r w:rsidR="008A6A16">
        <w:t>a</w:t>
      </w:r>
      <w:r w:rsidR="00712066">
        <w:t xml:space="preserve"> na području fizike držim da bi takav kolegij također dobro došao i </w:t>
      </w:r>
      <w:r w:rsidR="004B126B">
        <w:t xml:space="preserve">te </w:t>
      </w:r>
      <w:r w:rsidR="00FF4599">
        <w:t xml:space="preserve">bio podjednako poticajan </w:t>
      </w:r>
      <w:r w:rsidR="004B126B">
        <w:t xml:space="preserve">i </w:t>
      </w:r>
      <w:r w:rsidR="00712066">
        <w:t>studentima fizike.</w:t>
      </w:r>
    </w:p>
    <w:p w:rsidR="00712066" w:rsidRDefault="00712066" w:rsidP="00633A55">
      <w:pPr>
        <w:ind w:firstLine="720"/>
        <w:jc w:val="both"/>
      </w:pPr>
    </w:p>
    <w:p w:rsidR="00712066" w:rsidRPr="00C212E5" w:rsidRDefault="00712066" w:rsidP="001B69C0">
      <w:pPr>
        <w:spacing w:before="120"/>
        <w:ind w:firstLine="720"/>
        <w:jc w:val="both"/>
      </w:pPr>
      <w:r>
        <w:t xml:space="preserve">Sastavio: </w:t>
      </w:r>
      <w:r w:rsidRPr="00712066">
        <w:rPr>
          <w:i/>
        </w:rPr>
        <w:t>Dr.</w:t>
      </w:r>
      <w:r w:rsidRPr="00712066">
        <w:rPr>
          <w:i/>
          <w:vertAlign w:val="subscript"/>
        </w:rPr>
        <w:t> </w:t>
      </w:r>
      <w:r w:rsidRPr="00712066">
        <w:rPr>
          <w:i/>
        </w:rPr>
        <w:t>sc. Ivan Šimatović, dipl.inž.el.</w:t>
      </w:r>
    </w:p>
    <w:sectPr w:rsidR="00712066" w:rsidRPr="00C212E5" w:rsidSect="008A6A16">
      <w:footerReference w:type="default" r:id="rId8"/>
      <w:pgSz w:w="12240" w:h="15840"/>
      <w:pgMar w:top="1418" w:right="1418" w:bottom="1418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4F" w:rsidRDefault="0034134F" w:rsidP="00C212E5">
      <w:r>
        <w:separator/>
      </w:r>
    </w:p>
  </w:endnote>
  <w:endnote w:type="continuationSeparator" w:id="0">
    <w:p w:rsidR="0034134F" w:rsidRDefault="0034134F" w:rsidP="00C2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345095"/>
      <w:docPartObj>
        <w:docPartGallery w:val="Page Numbers (Bottom of Page)"/>
        <w:docPartUnique/>
      </w:docPartObj>
    </w:sdtPr>
    <w:sdtEndPr/>
    <w:sdtContent>
      <w:p w:rsidR="00C212E5" w:rsidRDefault="00C212E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D27">
          <w:rPr>
            <w:noProof/>
          </w:rPr>
          <w:t>2</w:t>
        </w:r>
        <w:r>
          <w:fldChar w:fldCharType="end"/>
        </w:r>
      </w:p>
    </w:sdtContent>
  </w:sdt>
  <w:p w:rsidR="00C212E5" w:rsidRDefault="00C212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4F" w:rsidRDefault="0034134F" w:rsidP="00C212E5">
      <w:r>
        <w:separator/>
      </w:r>
    </w:p>
  </w:footnote>
  <w:footnote w:type="continuationSeparator" w:id="0">
    <w:p w:rsidR="0034134F" w:rsidRDefault="0034134F" w:rsidP="00C2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6552F"/>
    <w:multiLevelType w:val="hybridMultilevel"/>
    <w:tmpl w:val="5122FCE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7C4"/>
    <w:rsid w:val="00033CA7"/>
    <w:rsid w:val="000543C8"/>
    <w:rsid w:val="00055B8B"/>
    <w:rsid w:val="000620F2"/>
    <w:rsid w:val="00067819"/>
    <w:rsid w:val="00094709"/>
    <w:rsid w:val="000C2979"/>
    <w:rsid w:val="000D65A1"/>
    <w:rsid w:val="000E77C4"/>
    <w:rsid w:val="0010375B"/>
    <w:rsid w:val="001072EC"/>
    <w:rsid w:val="00191EDC"/>
    <w:rsid w:val="001B69C0"/>
    <w:rsid w:val="001B6BC3"/>
    <w:rsid w:val="002577C4"/>
    <w:rsid w:val="002A3C80"/>
    <w:rsid w:val="002D1067"/>
    <w:rsid w:val="00322770"/>
    <w:rsid w:val="00323276"/>
    <w:rsid w:val="0034134F"/>
    <w:rsid w:val="00382BFF"/>
    <w:rsid w:val="003C23E4"/>
    <w:rsid w:val="00400C44"/>
    <w:rsid w:val="00445F12"/>
    <w:rsid w:val="00485CC1"/>
    <w:rsid w:val="00494A25"/>
    <w:rsid w:val="004B126B"/>
    <w:rsid w:val="004B15B7"/>
    <w:rsid w:val="004D7E87"/>
    <w:rsid w:val="00561424"/>
    <w:rsid w:val="00633A55"/>
    <w:rsid w:val="00667C7A"/>
    <w:rsid w:val="00692523"/>
    <w:rsid w:val="006B6700"/>
    <w:rsid w:val="006D0F2A"/>
    <w:rsid w:val="006F10A6"/>
    <w:rsid w:val="00712066"/>
    <w:rsid w:val="0074583B"/>
    <w:rsid w:val="00751D76"/>
    <w:rsid w:val="0077756D"/>
    <w:rsid w:val="007F63AA"/>
    <w:rsid w:val="008054AC"/>
    <w:rsid w:val="00827F52"/>
    <w:rsid w:val="0084565B"/>
    <w:rsid w:val="00892128"/>
    <w:rsid w:val="008A6A16"/>
    <w:rsid w:val="008B3D27"/>
    <w:rsid w:val="009224D1"/>
    <w:rsid w:val="00927632"/>
    <w:rsid w:val="0094627D"/>
    <w:rsid w:val="009C062E"/>
    <w:rsid w:val="00A33761"/>
    <w:rsid w:val="00A34B9A"/>
    <w:rsid w:val="00A9469F"/>
    <w:rsid w:val="00AB16CD"/>
    <w:rsid w:val="00AB4AED"/>
    <w:rsid w:val="00AC499A"/>
    <w:rsid w:val="00AD4C3A"/>
    <w:rsid w:val="00B2281A"/>
    <w:rsid w:val="00B5289B"/>
    <w:rsid w:val="00B606B1"/>
    <w:rsid w:val="00B60A78"/>
    <w:rsid w:val="00C212E5"/>
    <w:rsid w:val="00C64E3B"/>
    <w:rsid w:val="00C75952"/>
    <w:rsid w:val="00CA420B"/>
    <w:rsid w:val="00CA5B5A"/>
    <w:rsid w:val="00CD5F9C"/>
    <w:rsid w:val="00CF00BD"/>
    <w:rsid w:val="00D240B2"/>
    <w:rsid w:val="00D70A7A"/>
    <w:rsid w:val="00D925C2"/>
    <w:rsid w:val="00DC3003"/>
    <w:rsid w:val="00DE7711"/>
    <w:rsid w:val="00E312D1"/>
    <w:rsid w:val="00E3280B"/>
    <w:rsid w:val="00E810E0"/>
    <w:rsid w:val="00EB153C"/>
    <w:rsid w:val="00F336E4"/>
    <w:rsid w:val="00F366A9"/>
    <w:rsid w:val="00F53EF8"/>
    <w:rsid w:val="00F81966"/>
    <w:rsid w:val="00F85E16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24FED-8A73-46DF-A79A-46320938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eastAsia="Arial" w:hAnsi="Arial"/>
      <w:sz w:val="22"/>
    </w:rPr>
  </w:style>
  <w:style w:type="paragraph" w:styleId="Naslov1">
    <w:name w:val="heading 1"/>
    <w:basedOn w:val="Normal"/>
    <w:next w:val="Normal"/>
    <w:pPr>
      <w:keepNext/>
      <w:spacing w:before="240" w:after="60"/>
      <w:outlineLvl w:val="0"/>
    </w:pPr>
    <w:rPr>
      <w:b/>
      <w:sz w:val="28"/>
    </w:rPr>
  </w:style>
  <w:style w:type="paragraph" w:styleId="Naslov2">
    <w:name w:val="heading 2"/>
    <w:basedOn w:val="Normal"/>
    <w:next w:val="Normal"/>
    <w:pPr>
      <w:keepNext/>
      <w:spacing w:before="240" w:after="60"/>
      <w:outlineLvl w:val="1"/>
    </w:pPr>
    <w:rPr>
      <w:b/>
      <w:i/>
      <w:sz w:val="24"/>
    </w:rPr>
  </w:style>
  <w:style w:type="paragraph" w:styleId="Naslov3">
    <w:name w:val="heading 3"/>
    <w:basedOn w:val="Normal"/>
    <w:next w:val="Normal"/>
    <w:pPr>
      <w:keepNext/>
      <w:spacing w:before="240" w:after="60"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756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212E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212E5"/>
    <w:rPr>
      <w:rFonts w:ascii="Arial" w:eastAsia="Arial" w:hAnsi="Arial"/>
      <w:sz w:val="22"/>
    </w:rPr>
  </w:style>
  <w:style w:type="paragraph" w:styleId="Podnoje">
    <w:name w:val="footer"/>
    <w:basedOn w:val="Normal"/>
    <w:link w:val="PodnojeChar"/>
    <w:uiPriority w:val="99"/>
    <w:unhideWhenUsed/>
    <w:rsid w:val="00C212E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212E5"/>
    <w:rPr>
      <w:rFonts w:ascii="Arial" w:eastAsia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999E-38B4-4169-B185-AC862D51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YvanAS</dc:creator>
  <cp:lastModifiedBy>ivan</cp:lastModifiedBy>
  <cp:revision>71</cp:revision>
  <dcterms:created xsi:type="dcterms:W3CDTF">2015-01-20T14:23:00Z</dcterms:created>
  <dcterms:modified xsi:type="dcterms:W3CDTF">2015-01-26T16:56:00Z</dcterms:modified>
</cp:coreProperties>
</file>